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33" w:rsidRDefault="00E8457A" w:rsidP="00E84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for the </w:t>
      </w:r>
      <w:r w:rsidRPr="00E8457A">
        <w:rPr>
          <w:rFonts w:ascii="Times New Roman" w:hAnsi="Times New Roman" w:cs="Times New Roman"/>
          <w:sz w:val="24"/>
          <w:szCs w:val="24"/>
        </w:rPr>
        <w:t xml:space="preserve">Cook Inlet Beluga Whale </w:t>
      </w:r>
      <w:r w:rsidR="00BC2516">
        <w:rPr>
          <w:rFonts w:ascii="Times New Roman" w:hAnsi="Times New Roman" w:cs="Times New Roman"/>
          <w:sz w:val="24"/>
          <w:szCs w:val="24"/>
        </w:rPr>
        <w:t xml:space="preserve">(CIBW) </w:t>
      </w:r>
      <w:r w:rsidR="00622F0A">
        <w:rPr>
          <w:rFonts w:ascii="Times New Roman" w:hAnsi="Times New Roman" w:cs="Times New Roman"/>
          <w:sz w:val="24"/>
          <w:szCs w:val="24"/>
        </w:rPr>
        <w:t>AMSS Workshop</w:t>
      </w:r>
    </w:p>
    <w:p w:rsidR="00E8457A" w:rsidRDefault="00E8457A" w:rsidP="00E84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January 31, 2020</w:t>
      </w:r>
    </w:p>
    <w:p w:rsidR="00E8457A" w:rsidRDefault="00E8457A" w:rsidP="00E845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0830-1630hrs</w:t>
      </w:r>
    </w:p>
    <w:p w:rsidR="002B2214" w:rsidRDefault="00E8457A" w:rsidP="002B22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 Captain Cook</w:t>
      </w:r>
      <w:r w:rsidR="002B2214">
        <w:rPr>
          <w:rFonts w:ascii="Times New Roman" w:hAnsi="Times New Roman" w:cs="Times New Roman"/>
          <w:sz w:val="24"/>
          <w:szCs w:val="24"/>
        </w:rPr>
        <w:t xml:space="preserve"> - Voyager Room</w:t>
      </w:r>
    </w:p>
    <w:p w:rsidR="00E8457A" w:rsidRDefault="00E8457A">
      <w:pPr>
        <w:rPr>
          <w:rFonts w:ascii="Times New Roman" w:hAnsi="Times New Roman" w:cs="Times New Roman"/>
          <w:sz w:val="24"/>
          <w:szCs w:val="24"/>
        </w:rPr>
      </w:pPr>
    </w:p>
    <w:p w:rsidR="00E8457A" w:rsidRPr="00E8457A" w:rsidRDefault="00E8457A">
      <w:pPr>
        <w:rPr>
          <w:rFonts w:ascii="Times New Roman" w:hAnsi="Times New Roman" w:cs="Times New Roman"/>
          <w:b/>
          <w:sz w:val="24"/>
          <w:szCs w:val="24"/>
        </w:rPr>
      </w:pPr>
      <w:r w:rsidRPr="00E8457A">
        <w:rPr>
          <w:rFonts w:ascii="Times New Roman" w:hAnsi="Times New Roman" w:cs="Times New Roman"/>
          <w:b/>
          <w:sz w:val="24"/>
          <w:szCs w:val="24"/>
        </w:rPr>
        <w:t xml:space="preserve">0830-1200 – </w:t>
      </w:r>
      <w:r w:rsidR="006E1A43">
        <w:rPr>
          <w:rFonts w:ascii="Times New Roman" w:hAnsi="Times New Roman" w:cs="Times New Roman"/>
          <w:b/>
          <w:sz w:val="24"/>
          <w:szCs w:val="24"/>
        </w:rPr>
        <w:t>Closed Session: CIBW</w:t>
      </w:r>
      <w:r>
        <w:rPr>
          <w:rFonts w:ascii="Times New Roman" w:hAnsi="Times New Roman" w:cs="Times New Roman"/>
          <w:b/>
          <w:sz w:val="24"/>
          <w:szCs w:val="24"/>
        </w:rPr>
        <w:t xml:space="preserve"> Recovery Implementation Task Force</w:t>
      </w:r>
      <w:r w:rsidR="006E1A43">
        <w:rPr>
          <w:rFonts w:ascii="Times New Roman" w:hAnsi="Times New Roman" w:cs="Times New Roman"/>
          <w:b/>
          <w:sz w:val="24"/>
          <w:szCs w:val="24"/>
        </w:rPr>
        <w:t xml:space="preserve"> (TF). </w:t>
      </w:r>
    </w:p>
    <w:p w:rsidR="00590D33" w:rsidRDefault="00E8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90D33">
        <w:rPr>
          <w:rFonts w:ascii="Times New Roman" w:hAnsi="Times New Roman" w:cs="Times New Roman"/>
          <w:sz w:val="24"/>
          <w:szCs w:val="24"/>
        </w:rPr>
        <w:t>830-10</w:t>
      </w:r>
      <w:r>
        <w:rPr>
          <w:rFonts w:ascii="Times New Roman" w:hAnsi="Times New Roman" w:cs="Times New Roman"/>
          <w:sz w:val="24"/>
          <w:szCs w:val="24"/>
        </w:rPr>
        <w:t>00 –</w:t>
      </w:r>
      <w:r w:rsidR="0059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6E1A43">
        <w:rPr>
          <w:rFonts w:ascii="Times New Roman" w:hAnsi="Times New Roman" w:cs="Times New Roman"/>
          <w:sz w:val="24"/>
          <w:szCs w:val="24"/>
        </w:rPr>
        <w:t>TF</w:t>
      </w:r>
      <w:r w:rsidR="00590D33">
        <w:rPr>
          <w:rFonts w:ascii="Times New Roman" w:hAnsi="Times New Roman" w:cs="Times New Roman"/>
          <w:sz w:val="24"/>
          <w:szCs w:val="24"/>
        </w:rPr>
        <w:t xml:space="preserve"> committees</w:t>
      </w:r>
      <w:r>
        <w:rPr>
          <w:rFonts w:ascii="Times New Roman" w:hAnsi="Times New Roman" w:cs="Times New Roman"/>
          <w:sz w:val="24"/>
          <w:szCs w:val="24"/>
        </w:rPr>
        <w:t xml:space="preserve"> meet</w:t>
      </w:r>
    </w:p>
    <w:p w:rsidR="00590D33" w:rsidRDefault="00E8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1015-1040 – R</w:t>
      </w:r>
      <w:r w:rsidR="00590D33">
        <w:rPr>
          <w:rFonts w:ascii="Times New Roman" w:hAnsi="Times New Roman" w:cs="Times New Roman"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 xml:space="preserve"> committee presents to the entire </w:t>
      </w:r>
      <w:r w:rsidR="006E1A43">
        <w:rPr>
          <w:rFonts w:ascii="Times New Roman" w:hAnsi="Times New Roman" w:cs="Times New Roman"/>
          <w:sz w:val="24"/>
          <w:szCs w:val="24"/>
        </w:rPr>
        <w:t>TF</w:t>
      </w:r>
    </w:p>
    <w:p w:rsidR="00590D33" w:rsidRDefault="0059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1040-1105 – </w:t>
      </w:r>
      <w:r w:rsidR="00E845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abitat and </w:t>
      </w:r>
      <w:r w:rsidR="00E845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hreats</w:t>
      </w:r>
      <w:r w:rsidR="00E8457A" w:rsidRPr="00E8457A">
        <w:rPr>
          <w:rFonts w:ascii="Times New Roman" w:hAnsi="Times New Roman" w:cs="Times New Roman"/>
          <w:sz w:val="24"/>
          <w:szCs w:val="24"/>
        </w:rPr>
        <w:t xml:space="preserve"> </w:t>
      </w:r>
      <w:r w:rsidR="00E8457A">
        <w:rPr>
          <w:rFonts w:ascii="Times New Roman" w:hAnsi="Times New Roman" w:cs="Times New Roman"/>
          <w:sz w:val="24"/>
          <w:szCs w:val="24"/>
        </w:rPr>
        <w:t xml:space="preserve">Management committee presents to the entire </w:t>
      </w:r>
      <w:r w:rsidR="006E1A43">
        <w:rPr>
          <w:rFonts w:ascii="Times New Roman" w:hAnsi="Times New Roman" w:cs="Times New Roman"/>
          <w:sz w:val="24"/>
          <w:szCs w:val="24"/>
        </w:rPr>
        <w:t>TF</w:t>
      </w:r>
    </w:p>
    <w:p w:rsidR="00590D33" w:rsidRDefault="00E8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1105-1130 – O</w:t>
      </w:r>
      <w:r w:rsidR="00590D33">
        <w:rPr>
          <w:rFonts w:ascii="Times New Roman" w:hAnsi="Times New Roman" w:cs="Times New Roman"/>
          <w:sz w:val="24"/>
          <w:szCs w:val="24"/>
        </w:rPr>
        <w:t>utreach</w:t>
      </w:r>
      <w:r w:rsidRPr="00E8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committee presents to the entire </w:t>
      </w:r>
      <w:r w:rsidR="006E1A43">
        <w:rPr>
          <w:rFonts w:ascii="Times New Roman" w:hAnsi="Times New Roman" w:cs="Times New Roman"/>
          <w:sz w:val="24"/>
          <w:szCs w:val="24"/>
        </w:rPr>
        <w:t>TF</w:t>
      </w:r>
    </w:p>
    <w:p w:rsidR="00590D33" w:rsidRDefault="00E8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1130-1200 – Q</w:t>
      </w:r>
      <w:r w:rsidR="00590D33">
        <w:rPr>
          <w:rFonts w:ascii="Times New Roman" w:hAnsi="Times New Roman" w:cs="Times New Roman"/>
          <w:sz w:val="24"/>
          <w:szCs w:val="24"/>
        </w:rPr>
        <w:t>uestions</w:t>
      </w:r>
    </w:p>
    <w:p w:rsidR="00590D33" w:rsidRDefault="00E8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1200-1300 – L</w:t>
      </w:r>
      <w:r w:rsidR="00590D33">
        <w:rPr>
          <w:rFonts w:ascii="Times New Roman" w:hAnsi="Times New Roman" w:cs="Times New Roman"/>
          <w:sz w:val="24"/>
          <w:szCs w:val="24"/>
        </w:rPr>
        <w:t>unch</w:t>
      </w:r>
      <w:r>
        <w:rPr>
          <w:rFonts w:ascii="Times New Roman" w:hAnsi="Times New Roman" w:cs="Times New Roman"/>
          <w:sz w:val="24"/>
          <w:szCs w:val="24"/>
        </w:rPr>
        <w:t xml:space="preserve"> (on your own)</w:t>
      </w:r>
    </w:p>
    <w:p w:rsidR="00590D33" w:rsidRPr="00E8457A" w:rsidRDefault="00E8457A" w:rsidP="008E46C0">
      <w:pPr>
        <w:rPr>
          <w:rFonts w:ascii="Times New Roman" w:hAnsi="Times New Roman" w:cs="Times New Roman"/>
          <w:b/>
          <w:sz w:val="24"/>
          <w:szCs w:val="24"/>
        </w:rPr>
      </w:pPr>
      <w:r w:rsidRPr="00E8457A">
        <w:rPr>
          <w:rFonts w:ascii="Times New Roman" w:hAnsi="Times New Roman" w:cs="Times New Roman"/>
          <w:b/>
          <w:sz w:val="24"/>
          <w:szCs w:val="24"/>
        </w:rPr>
        <w:t>1300-</w:t>
      </w:r>
      <w:r w:rsidR="006E1A43">
        <w:rPr>
          <w:rFonts w:ascii="Times New Roman" w:hAnsi="Times New Roman" w:cs="Times New Roman"/>
          <w:b/>
          <w:sz w:val="24"/>
          <w:szCs w:val="24"/>
        </w:rPr>
        <w:t>13</w:t>
      </w:r>
      <w:r w:rsidRPr="00E8457A">
        <w:rPr>
          <w:rFonts w:ascii="Times New Roman" w:hAnsi="Times New Roman" w:cs="Times New Roman"/>
          <w:b/>
          <w:sz w:val="24"/>
          <w:szCs w:val="24"/>
        </w:rPr>
        <w:t xml:space="preserve">30 – </w:t>
      </w:r>
      <w:r w:rsidR="008E46C0">
        <w:rPr>
          <w:rFonts w:ascii="Times New Roman" w:hAnsi="Times New Roman" w:cs="Times New Roman"/>
          <w:b/>
          <w:sz w:val="24"/>
          <w:szCs w:val="24"/>
        </w:rPr>
        <w:t>Open Session</w:t>
      </w:r>
    </w:p>
    <w:p w:rsidR="00E8457A" w:rsidRDefault="00E8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1300-1310 – Summary of Research Committee </w:t>
      </w:r>
      <w:r w:rsidR="006E1A43">
        <w:rPr>
          <w:rFonts w:ascii="Times New Roman" w:hAnsi="Times New Roman" w:cs="Times New Roman"/>
          <w:sz w:val="24"/>
          <w:szCs w:val="24"/>
        </w:rPr>
        <w:t>TF</w:t>
      </w:r>
      <w:r>
        <w:rPr>
          <w:rFonts w:ascii="Times New Roman" w:hAnsi="Times New Roman" w:cs="Times New Roman"/>
          <w:sz w:val="24"/>
          <w:szCs w:val="24"/>
        </w:rPr>
        <w:t xml:space="preserve"> (Paul Wade)</w:t>
      </w:r>
    </w:p>
    <w:p w:rsidR="00027DD5" w:rsidRDefault="00E8457A" w:rsidP="00027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1310-1320 – Summary of </w:t>
      </w:r>
      <w:r w:rsidRPr="00E8457A">
        <w:rPr>
          <w:rFonts w:ascii="Times New Roman" w:hAnsi="Times New Roman" w:cs="Times New Roman"/>
          <w:sz w:val="24"/>
          <w:szCs w:val="24"/>
        </w:rPr>
        <w:t>Habitat and Threats Management</w:t>
      </w:r>
      <w:r>
        <w:rPr>
          <w:rFonts w:ascii="Times New Roman" w:hAnsi="Times New Roman" w:cs="Times New Roman"/>
          <w:sz w:val="24"/>
          <w:szCs w:val="24"/>
        </w:rPr>
        <w:t xml:space="preserve"> Committee </w:t>
      </w:r>
      <w:r w:rsidR="006E1A43">
        <w:rPr>
          <w:rFonts w:ascii="Times New Roman" w:hAnsi="Times New Roman" w:cs="Times New Roman"/>
          <w:sz w:val="24"/>
          <w:szCs w:val="24"/>
        </w:rPr>
        <w:t>TF</w:t>
      </w:r>
      <w:r>
        <w:rPr>
          <w:rFonts w:ascii="Times New Roman" w:hAnsi="Times New Roman" w:cs="Times New Roman"/>
          <w:sz w:val="24"/>
          <w:szCs w:val="24"/>
        </w:rPr>
        <w:t xml:space="preserve"> (Erika </w:t>
      </w:r>
    </w:p>
    <w:p w:rsidR="00E8457A" w:rsidRDefault="00027DD5" w:rsidP="00027DD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E8457A">
        <w:rPr>
          <w:rFonts w:ascii="Times New Roman" w:hAnsi="Times New Roman" w:cs="Times New Roman"/>
          <w:sz w:val="24"/>
          <w:szCs w:val="24"/>
        </w:rPr>
        <w:t>Ammann</w:t>
      </w:r>
      <w:proofErr w:type="spellEnd"/>
      <w:r w:rsidR="00E8457A">
        <w:rPr>
          <w:rFonts w:ascii="Times New Roman" w:hAnsi="Times New Roman" w:cs="Times New Roman"/>
          <w:sz w:val="24"/>
          <w:szCs w:val="24"/>
        </w:rPr>
        <w:t xml:space="preserve">/Moira </w:t>
      </w:r>
      <w:r w:rsidR="00A0310C">
        <w:rPr>
          <w:rFonts w:ascii="Times New Roman" w:hAnsi="Times New Roman" w:cs="Times New Roman"/>
          <w:sz w:val="24"/>
          <w:szCs w:val="24"/>
        </w:rPr>
        <w:t>Ingle</w:t>
      </w:r>
      <w:r w:rsidR="00E8457A">
        <w:rPr>
          <w:rFonts w:ascii="Times New Roman" w:hAnsi="Times New Roman" w:cs="Times New Roman"/>
          <w:sz w:val="24"/>
          <w:szCs w:val="24"/>
        </w:rPr>
        <w:t>)</w:t>
      </w:r>
    </w:p>
    <w:p w:rsidR="00590D33" w:rsidRDefault="00E8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1320-1330</w:t>
      </w:r>
      <w:r w:rsidR="00590D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Summary of Outreach Committee </w:t>
      </w:r>
      <w:r w:rsidR="006E1A43">
        <w:rPr>
          <w:rFonts w:ascii="Times New Roman" w:hAnsi="Times New Roman" w:cs="Times New Roman"/>
          <w:sz w:val="24"/>
          <w:szCs w:val="24"/>
        </w:rPr>
        <w:t>TF</w:t>
      </w:r>
      <w:r>
        <w:rPr>
          <w:rFonts w:ascii="Times New Roman" w:hAnsi="Times New Roman" w:cs="Times New Roman"/>
          <w:sz w:val="24"/>
          <w:szCs w:val="24"/>
        </w:rPr>
        <w:t xml:space="preserve"> (Julie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/Sue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Goodglick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1358" w:rsidRDefault="00431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1330-1400 – Update on population abundance and trend for CIBW (Paul Wade)</w:t>
      </w:r>
    </w:p>
    <w:p w:rsidR="00595DDE" w:rsidRPr="00595DDE" w:rsidRDefault="00431358" w:rsidP="00595DDE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="00E8457A">
        <w:rPr>
          <w:rFonts w:ascii="Times New Roman" w:hAnsi="Times New Roman" w:cs="Times New Roman"/>
          <w:sz w:val="24"/>
          <w:szCs w:val="24"/>
        </w:rPr>
        <w:t>0-</w:t>
      </w:r>
      <w:r w:rsidR="00622F0A">
        <w:rPr>
          <w:rFonts w:ascii="Times New Roman" w:hAnsi="Times New Roman" w:cs="Times New Roman"/>
          <w:sz w:val="24"/>
          <w:szCs w:val="24"/>
        </w:rPr>
        <w:t>1615</w:t>
      </w:r>
      <w:r w:rsidR="002E5485">
        <w:rPr>
          <w:rFonts w:ascii="Times New Roman" w:hAnsi="Times New Roman" w:cs="Times New Roman"/>
          <w:sz w:val="24"/>
          <w:szCs w:val="24"/>
        </w:rPr>
        <w:t xml:space="preserve"> </w:t>
      </w:r>
      <w:r w:rsidR="00E8457A">
        <w:rPr>
          <w:rFonts w:ascii="Times New Roman" w:hAnsi="Times New Roman" w:cs="Times New Roman"/>
          <w:sz w:val="24"/>
          <w:szCs w:val="24"/>
        </w:rPr>
        <w:t>–</w:t>
      </w:r>
      <w:r w:rsidR="0005000E">
        <w:rPr>
          <w:rFonts w:ascii="Times New Roman" w:hAnsi="Times New Roman" w:cs="Times New Roman"/>
          <w:sz w:val="24"/>
          <w:szCs w:val="24"/>
        </w:rPr>
        <w:t xml:space="preserve"> </w:t>
      </w:r>
      <w:r w:rsidR="00595DDE">
        <w:rPr>
          <w:rFonts w:ascii="Times New Roman" w:hAnsi="Times New Roman" w:cs="Times New Roman"/>
          <w:sz w:val="24"/>
          <w:szCs w:val="24"/>
        </w:rPr>
        <w:t>PVA, recovery, and research actions for CIBW</w:t>
      </w:r>
      <w:r w:rsidR="00595DDE" w:rsidRPr="00595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5DDE">
        <w:rPr>
          <w:rFonts w:ascii="Times New Roman" w:hAnsi="Times New Roman" w:cs="Times New Roman"/>
          <w:sz w:val="24"/>
          <w:szCs w:val="24"/>
        </w:rPr>
        <w:t xml:space="preserve">(led by Amanda </w:t>
      </w:r>
      <w:proofErr w:type="spellStart"/>
      <w:r w:rsidR="00595DDE">
        <w:rPr>
          <w:rFonts w:ascii="Times New Roman" w:hAnsi="Times New Roman" w:cs="Times New Roman"/>
          <w:sz w:val="24"/>
          <w:szCs w:val="24"/>
        </w:rPr>
        <w:t>Warlick</w:t>
      </w:r>
      <w:proofErr w:type="spellEnd"/>
      <w:r w:rsidR="00595DDE">
        <w:rPr>
          <w:rFonts w:ascii="Times New Roman" w:hAnsi="Times New Roman" w:cs="Times New Roman"/>
          <w:sz w:val="24"/>
          <w:szCs w:val="24"/>
        </w:rPr>
        <w:t xml:space="preserve"> &amp; Stephanie </w:t>
      </w:r>
      <w:proofErr w:type="spellStart"/>
      <w:r w:rsidR="00595DDE">
        <w:rPr>
          <w:rFonts w:ascii="Times New Roman" w:hAnsi="Times New Roman" w:cs="Times New Roman"/>
          <w:sz w:val="24"/>
          <w:szCs w:val="24"/>
        </w:rPr>
        <w:t>Thurner</w:t>
      </w:r>
      <w:proofErr w:type="spellEnd"/>
      <w:r w:rsidR="00595DDE">
        <w:rPr>
          <w:rFonts w:ascii="Times New Roman" w:hAnsi="Times New Roman" w:cs="Times New Roman"/>
          <w:sz w:val="24"/>
          <w:szCs w:val="24"/>
        </w:rPr>
        <w:t>)</w:t>
      </w:r>
    </w:p>
    <w:p w:rsidR="00595DDE" w:rsidRDefault="00595DDE" w:rsidP="00595DDE">
      <w:pPr>
        <w:ind w:left="1260"/>
        <w:rPr>
          <w:rFonts w:ascii="Times New Roman" w:hAnsi="Times New Roman" w:cs="Times New Roman"/>
          <w:sz w:val="24"/>
          <w:szCs w:val="24"/>
        </w:rPr>
      </w:pPr>
      <w:r w:rsidRPr="00595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primary goal of this session is to solicit and gather expert knowledge and insights into factors influencing beluga distribution patterns and population dynamics, in addition to the population-level information that is still needed to support recovery efforts.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595DDE" w:rsidRDefault="00595DDE" w:rsidP="00595DDE">
      <w:pPr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DDE">
        <w:rPr>
          <w:rFonts w:ascii="Times New Roman" w:hAnsi="Times New Roman" w:cs="Times New Roman"/>
          <w:sz w:val="24"/>
          <w:szCs w:val="24"/>
        </w:rPr>
        <w:t>Aerial survey: exploring survey designs to support estimation of abundance</w:t>
      </w:r>
      <w:r>
        <w:rPr>
          <w:rFonts w:ascii="Times New Roman" w:hAnsi="Times New Roman" w:cs="Times New Roman"/>
          <w:sz w:val="24"/>
          <w:szCs w:val="24"/>
        </w:rPr>
        <w:t xml:space="preserve"> and trends (Stephanie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Thurner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95DDE" w:rsidRDefault="00595DDE" w:rsidP="00595DDE">
      <w:pPr>
        <w:ind w:left="1260"/>
        <w:rPr>
          <w:rFonts w:ascii="Times New Roman" w:hAnsi="Times New Roman" w:cs="Times New Roman"/>
          <w:sz w:val="24"/>
          <w:szCs w:val="24"/>
        </w:rPr>
      </w:pPr>
      <w:r w:rsidRPr="00595DDE">
        <w:rPr>
          <w:rFonts w:ascii="Times New Roman" w:hAnsi="Times New Roman" w:cs="Times New Roman"/>
          <w:sz w:val="24"/>
          <w:szCs w:val="24"/>
        </w:rPr>
        <w:t xml:space="preserve">Population modeling: what we know and what we don't (Gina Himes Boor, Amanda </w:t>
      </w:r>
      <w:proofErr w:type="spellStart"/>
      <w:r w:rsidRPr="00595DDE">
        <w:rPr>
          <w:rFonts w:ascii="Times New Roman" w:hAnsi="Times New Roman" w:cs="Times New Roman"/>
          <w:sz w:val="24"/>
          <w:szCs w:val="24"/>
        </w:rPr>
        <w:t>Warlick</w:t>
      </w:r>
      <w:proofErr w:type="spellEnd"/>
      <w:r w:rsidRPr="00595DDE">
        <w:rPr>
          <w:rFonts w:ascii="Times New Roman" w:hAnsi="Times New Roman" w:cs="Times New Roman"/>
          <w:sz w:val="24"/>
          <w:szCs w:val="24"/>
        </w:rPr>
        <w:t>)</w:t>
      </w:r>
    </w:p>
    <w:p w:rsidR="00595DDE" w:rsidRDefault="00595DDE" w:rsidP="00595DDE">
      <w:pPr>
        <w:ind w:left="12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DDE">
        <w:rPr>
          <w:rFonts w:ascii="Times New Roman" w:hAnsi="Times New Roman" w:cs="Times New Roman"/>
          <w:sz w:val="24"/>
          <w:szCs w:val="24"/>
        </w:rPr>
        <w:t xml:space="preserve">Population viability analysis and next steps discussion: existing data gaps and plan for future work (Amanda </w:t>
      </w:r>
      <w:proofErr w:type="spellStart"/>
      <w:r w:rsidRPr="00595DDE">
        <w:rPr>
          <w:rFonts w:ascii="Times New Roman" w:hAnsi="Times New Roman" w:cs="Times New Roman"/>
          <w:sz w:val="24"/>
          <w:szCs w:val="24"/>
        </w:rPr>
        <w:t>Warlick</w:t>
      </w:r>
      <w:proofErr w:type="spellEnd"/>
      <w:r w:rsidRPr="00595DDE">
        <w:rPr>
          <w:rFonts w:ascii="Times New Roman" w:hAnsi="Times New Roman" w:cs="Times New Roman"/>
          <w:sz w:val="24"/>
          <w:szCs w:val="24"/>
        </w:rPr>
        <w:t>)</w:t>
      </w:r>
    </w:p>
    <w:p w:rsidR="00590D33" w:rsidRPr="00590D33" w:rsidRDefault="00A5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F4DB1">
        <w:rPr>
          <w:rFonts w:ascii="Times New Roman" w:hAnsi="Times New Roman" w:cs="Times New Roman"/>
          <w:sz w:val="24"/>
          <w:szCs w:val="24"/>
        </w:rPr>
        <w:t>15</w:t>
      </w:r>
      <w:r w:rsidR="00E845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8457A">
        <w:rPr>
          <w:rFonts w:ascii="Times New Roman" w:hAnsi="Times New Roman" w:cs="Times New Roman"/>
          <w:sz w:val="24"/>
          <w:szCs w:val="24"/>
        </w:rPr>
        <w:t xml:space="preserve">30 – </w:t>
      </w:r>
      <w:r w:rsidR="00AF4DB1">
        <w:rPr>
          <w:rFonts w:ascii="Times New Roman" w:hAnsi="Times New Roman" w:cs="Times New Roman"/>
          <w:sz w:val="24"/>
          <w:szCs w:val="24"/>
        </w:rPr>
        <w:t>Closing d</w:t>
      </w:r>
      <w:r w:rsidR="005F5E06">
        <w:rPr>
          <w:rFonts w:ascii="Times New Roman" w:hAnsi="Times New Roman" w:cs="Times New Roman"/>
          <w:sz w:val="24"/>
          <w:szCs w:val="24"/>
        </w:rPr>
        <w:t>iscussion</w:t>
      </w:r>
    </w:p>
    <w:sectPr w:rsidR="00590D33" w:rsidRPr="0059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3"/>
    <w:rsid w:val="00027DD5"/>
    <w:rsid w:val="0005000E"/>
    <w:rsid w:val="002B2214"/>
    <w:rsid w:val="002C71C5"/>
    <w:rsid w:val="002E5485"/>
    <w:rsid w:val="00354287"/>
    <w:rsid w:val="00431358"/>
    <w:rsid w:val="00590D33"/>
    <w:rsid w:val="00595DDE"/>
    <w:rsid w:val="005F5E06"/>
    <w:rsid w:val="00622F0A"/>
    <w:rsid w:val="006E1A43"/>
    <w:rsid w:val="008E46C0"/>
    <w:rsid w:val="00A0310C"/>
    <w:rsid w:val="00A55079"/>
    <w:rsid w:val="00AB4863"/>
    <w:rsid w:val="00AF4DB1"/>
    <w:rsid w:val="00BC2516"/>
    <w:rsid w:val="00D52666"/>
    <w:rsid w:val="00E8457A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ABB0"/>
  <w15:chartTrackingRefBased/>
  <w15:docId w15:val="{2E7F535C-530B-4353-9023-B5236D4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National Marine Fisheries Service Alaska Region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Charlotte.Boyd</dc:creator>
  <cp:keywords/>
  <dc:description/>
  <cp:lastModifiedBy>Verena Gill</cp:lastModifiedBy>
  <cp:revision>13</cp:revision>
  <dcterms:created xsi:type="dcterms:W3CDTF">2019-11-22T01:11:00Z</dcterms:created>
  <dcterms:modified xsi:type="dcterms:W3CDTF">2020-01-07T23:18:00Z</dcterms:modified>
</cp:coreProperties>
</file>